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ED8" w:rsidRDefault="00765ED8" w:rsidP="00992B80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598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760"/>
        <w:gridCol w:w="2652"/>
        <w:gridCol w:w="3240"/>
        <w:gridCol w:w="2946"/>
      </w:tblGrid>
      <w:tr w:rsidR="00EF2044" w:rsidRPr="00EF2044" w:rsidTr="00EF2044">
        <w:tc>
          <w:tcPr>
            <w:tcW w:w="176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18"/>
            </w:tblGrid>
            <w:tr w:rsidR="00992B80" w:rsidRPr="00992B80" w:rsidTr="009469D2">
              <w:tblPrEx>
                <w:tblCellMar>
                  <w:top w:w="0" w:type="dxa"/>
                  <w:bottom w:w="0" w:type="dxa"/>
                </w:tblCellMar>
              </w:tblPrEx>
              <w:trPr>
                <w:trHeight w:val="117"/>
              </w:trPr>
              <w:tc>
                <w:tcPr>
                  <w:tcW w:w="918" w:type="dxa"/>
                </w:tcPr>
                <w:p w:rsidR="00992B80" w:rsidRPr="00992B80" w:rsidRDefault="00992B80" w:rsidP="00EF204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992B80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Фазы развит</w:t>
                  </w:r>
                  <w:r w:rsidR="00EF2044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ия</w:t>
                  </w:r>
                  <w:r w:rsidRPr="00992B80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992B80" w:rsidRPr="00EF2044" w:rsidRDefault="00992B80" w:rsidP="00992B8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2" w:type="dxa"/>
          </w:tcPr>
          <w:p w:rsidR="00992B80" w:rsidRPr="00EF2044" w:rsidRDefault="00992B80" w:rsidP="00992B8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2044">
              <w:rPr>
                <w:rFonts w:ascii="Times New Roman" w:hAnsi="Times New Roman" w:cs="Times New Roman"/>
                <w:b/>
                <w:sz w:val="20"/>
                <w:szCs w:val="20"/>
              </w:rPr>
              <w:t>Состояние</w:t>
            </w:r>
          </w:p>
        </w:tc>
        <w:tc>
          <w:tcPr>
            <w:tcW w:w="3240" w:type="dxa"/>
          </w:tcPr>
          <w:p w:rsidR="00992B80" w:rsidRPr="00EF2044" w:rsidRDefault="00992B80" w:rsidP="00992B8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2044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и структура</w:t>
            </w:r>
          </w:p>
        </w:tc>
        <w:tc>
          <w:tcPr>
            <w:tcW w:w="2946" w:type="dxa"/>
          </w:tcPr>
          <w:p w:rsidR="00992B80" w:rsidRPr="00EF2044" w:rsidRDefault="00992B80" w:rsidP="00992B8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2044">
              <w:rPr>
                <w:rFonts w:ascii="Times New Roman" w:hAnsi="Times New Roman" w:cs="Times New Roman"/>
                <w:b/>
                <w:sz w:val="20"/>
                <w:szCs w:val="20"/>
              </w:rPr>
              <w:t>Нововведения и стратегия</w:t>
            </w:r>
          </w:p>
        </w:tc>
      </w:tr>
      <w:tr w:rsidR="00EF2044" w:rsidRPr="00EF2044" w:rsidTr="00EF2044">
        <w:tc>
          <w:tcPr>
            <w:tcW w:w="1760" w:type="dxa"/>
          </w:tcPr>
          <w:p w:rsidR="00992B80" w:rsidRPr="00EF2044" w:rsidRDefault="00992B80" w:rsidP="00992B8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0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52" w:type="dxa"/>
          </w:tcPr>
          <w:p w:rsidR="00992B80" w:rsidRPr="00EF2044" w:rsidRDefault="00992B80" w:rsidP="00992B8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0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40" w:type="dxa"/>
          </w:tcPr>
          <w:p w:rsidR="00992B80" w:rsidRPr="00EF2044" w:rsidRDefault="00992B80" w:rsidP="00992B8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0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46" w:type="dxa"/>
          </w:tcPr>
          <w:p w:rsidR="00992B80" w:rsidRPr="00EF2044" w:rsidRDefault="00992B80" w:rsidP="00992B8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04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F2044" w:rsidRPr="00EF2044" w:rsidTr="00EF2044">
        <w:tc>
          <w:tcPr>
            <w:tcW w:w="1760" w:type="dxa"/>
          </w:tcPr>
          <w:p w:rsidR="00992B80" w:rsidRPr="00EF2044" w:rsidRDefault="00992B80" w:rsidP="00992B8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2044">
              <w:rPr>
                <w:rFonts w:ascii="Times New Roman" w:hAnsi="Times New Roman" w:cs="Times New Roman"/>
                <w:b/>
                <w:sz w:val="20"/>
                <w:szCs w:val="20"/>
              </w:rPr>
              <w:t>Рождение</w:t>
            </w:r>
          </w:p>
        </w:tc>
        <w:tc>
          <w:tcPr>
            <w:tcW w:w="2652" w:type="dxa"/>
          </w:tcPr>
          <w:p w:rsidR="00992B80" w:rsidRPr="00EF2044" w:rsidRDefault="00992B80" w:rsidP="00992B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2044">
              <w:rPr>
                <w:rFonts w:ascii="Times New Roman" w:hAnsi="Times New Roman" w:cs="Times New Roman"/>
                <w:sz w:val="20"/>
                <w:szCs w:val="20"/>
              </w:rPr>
              <w:t xml:space="preserve">Маленькая фирма Власть в руках собственника Однородная, </w:t>
            </w:r>
            <w:proofErr w:type="gramStart"/>
            <w:r w:rsidRPr="00EF2044">
              <w:rPr>
                <w:rFonts w:ascii="Times New Roman" w:hAnsi="Times New Roman" w:cs="Times New Roman"/>
                <w:sz w:val="20"/>
                <w:szCs w:val="20"/>
              </w:rPr>
              <w:t>мир-</w:t>
            </w:r>
            <w:proofErr w:type="spellStart"/>
            <w:r w:rsidRPr="00EF2044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  <w:r w:rsidRPr="00EF2044">
              <w:rPr>
                <w:rFonts w:ascii="Times New Roman" w:hAnsi="Times New Roman" w:cs="Times New Roman"/>
                <w:sz w:val="20"/>
                <w:szCs w:val="20"/>
              </w:rPr>
              <w:t xml:space="preserve"> окружающая среда</w:t>
            </w:r>
          </w:p>
        </w:tc>
        <w:tc>
          <w:tcPr>
            <w:tcW w:w="3240" w:type="dxa"/>
          </w:tcPr>
          <w:p w:rsidR="00992B80" w:rsidRPr="00EF2044" w:rsidRDefault="00992B80" w:rsidP="00992B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2044">
              <w:rPr>
                <w:rFonts w:ascii="Times New Roman" w:hAnsi="Times New Roman" w:cs="Times New Roman"/>
                <w:sz w:val="20"/>
                <w:szCs w:val="20"/>
              </w:rPr>
              <w:t xml:space="preserve">Неформальная структура </w:t>
            </w:r>
            <w:proofErr w:type="spellStart"/>
            <w:proofErr w:type="gramStart"/>
            <w:r w:rsidRPr="00EF2044">
              <w:rPr>
                <w:rFonts w:ascii="Times New Roman" w:hAnsi="Times New Roman" w:cs="Times New Roman"/>
                <w:sz w:val="20"/>
                <w:szCs w:val="20"/>
              </w:rPr>
              <w:t>Недифференциро</w:t>
            </w:r>
            <w:proofErr w:type="spellEnd"/>
            <w:r w:rsidRPr="00EF2044">
              <w:rPr>
                <w:rFonts w:ascii="Times New Roman" w:hAnsi="Times New Roman" w:cs="Times New Roman"/>
                <w:sz w:val="20"/>
                <w:szCs w:val="20"/>
              </w:rPr>
              <w:t>-ванная</w:t>
            </w:r>
            <w:proofErr w:type="gramEnd"/>
            <w:r w:rsidRPr="00EF2044">
              <w:rPr>
                <w:rFonts w:ascii="Times New Roman" w:hAnsi="Times New Roman" w:cs="Times New Roman"/>
                <w:sz w:val="20"/>
                <w:szCs w:val="20"/>
              </w:rPr>
              <w:t xml:space="preserve"> Централизованная власть Непродуманные методы принятия решения и переда-</w:t>
            </w:r>
            <w:proofErr w:type="spellStart"/>
            <w:r w:rsidRPr="00EF2044">
              <w:rPr>
                <w:rFonts w:ascii="Times New Roman" w:hAnsi="Times New Roman" w:cs="Times New Roman"/>
                <w:sz w:val="20"/>
                <w:szCs w:val="20"/>
              </w:rPr>
              <w:t>чи</w:t>
            </w:r>
            <w:proofErr w:type="spellEnd"/>
            <w:r w:rsidRPr="00EF2044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информации</w:t>
            </w:r>
          </w:p>
        </w:tc>
        <w:tc>
          <w:tcPr>
            <w:tcW w:w="2946" w:type="dxa"/>
          </w:tcPr>
          <w:p w:rsidR="00992B80" w:rsidRPr="00EF2044" w:rsidRDefault="00992B80" w:rsidP="00992B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2044">
              <w:rPr>
                <w:rFonts w:ascii="Times New Roman" w:hAnsi="Times New Roman" w:cs="Times New Roman"/>
                <w:sz w:val="20"/>
                <w:szCs w:val="20"/>
              </w:rPr>
              <w:t xml:space="preserve">Множество </w:t>
            </w:r>
            <w:proofErr w:type="gramStart"/>
            <w:r w:rsidRPr="00EF2044">
              <w:rPr>
                <w:rFonts w:ascii="Times New Roman" w:hAnsi="Times New Roman" w:cs="Times New Roman"/>
                <w:sz w:val="20"/>
                <w:szCs w:val="20"/>
              </w:rPr>
              <w:t>ново-введений</w:t>
            </w:r>
            <w:proofErr w:type="gramEnd"/>
            <w:r w:rsidRPr="00EF204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EF2044">
              <w:rPr>
                <w:rFonts w:ascii="Times New Roman" w:hAnsi="Times New Roman" w:cs="Times New Roman"/>
                <w:sz w:val="20"/>
                <w:szCs w:val="20"/>
              </w:rPr>
              <w:t>произ-водственной</w:t>
            </w:r>
            <w:proofErr w:type="spellEnd"/>
            <w:r w:rsidRPr="00EF2044">
              <w:rPr>
                <w:rFonts w:ascii="Times New Roman" w:hAnsi="Times New Roman" w:cs="Times New Roman"/>
                <w:sz w:val="20"/>
                <w:szCs w:val="20"/>
              </w:rPr>
              <w:t xml:space="preserve"> линии Стратегия – «за-</w:t>
            </w:r>
            <w:proofErr w:type="spellStart"/>
            <w:r w:rsidRPr="00EF2044">
              <w:rPr>
                <w:rFonts w:ascii="Times New Roman" w:hAnsi="Times New Roman" w:cs="Times New Roman"/>
                <w:sz w:val="20"/>
                <w:szCs w:val="20"/>
              </w:rPr>
              <w:t>нять</w:t>
            </w:r>
            <w:proofErr w:type="spellEnd"/>
            <w:r w:rsidRPr="00EF2044">
              <w:rPr>
                <w:rFonts w:ascii="Times New Roman" w:hAnsi="Times New Roman" w:cs="Times New Roman"/>
                <w:sz w:val="20"/>
                <w:szCs w:val="20"/>
              </w:rPr>
              <w:t xml:space="preserve"> свою нишу» Готовность к риску</w:t>
            </w:r>
          </w:p>
        </w:tc>
      </w:tr>
      <w:tr w:rsidR="00EF2044" w:rsidRPr="00EF2044" w:rsidTr="00EF2044">
        <w:tc>
          <w:tcPr>
            <w:tcW w:w="1760" w:type="dxa"/>
          </w:tcPr>
          <w:p w:rsidR="00992B80" w:rsidRPr="00EF2044" w:rsidRDefault="00992B80" w:rsidP="00992B8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2044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652" w:type="dxa"/>
          </w:tcPr>
          <w:p w:rsidR="00992B80" w:rsidRPr="00EF2044" w:rsidRDefault="00992B80" w:rsidP="00992B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2044">
              <w:rPr>
                <w:rFonts w:ascii="Times New Roman" w:hAnsi="Times New Roman" w:cs="Times New Roman"/>
                <w:sz w:val="20"/>
                <w:szCs w:val="20"/>
              </w:rPr>
              <w:t xml:space="preserve">Фирма среднего размера Многочисленные акционеры </w:t>
            </w:r>
            <w:proofErr w:type="gramStart"/>
            <w:r w:rsidRPr="00EF2044"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proofErr w:type="gramEnd"/>
            <w:r w:rsidRPr="00EF2044">
              <w:rPr>
                <w:rFonts w:ascii="Times New Roman" w:hAnsi="Times New Roman" w:cs="Times New Roman"/>
                <w:sz w:val="20"/>
                <w:szCs w:val="20"/>
              </w:rPr>
              <w:t xml:space="preserve"> разнородная и конкурентная </w:t>
            </w:r>
            <w:proofErr w:type="spellStart"/>
            <w:r w:rsidRPr="00EF2044">
              <w:rPr>
                <w:rFonts w:ascii="Times New Roman" w:hAnsi="Times New Roman" w:cs="Times New Roman"/>
                <w:sz w:val="20"/>
                <w:szCs w:val="20"/>
              </w:rPr>
              <w:t>ок-ружающая</w:t>
            </w:r>
            <w:proofErr w:type="spellEnd"/>
            <w:r w:rsidRPr="00EF2044">
              <w:rPr>
                <w:rFonts w:ascii="Times New Roman" w:hAnsi="Times New Roman" w:cs="Times New Roman"/>
                <w:sz w:val="20"/>
                <w:szCs w:val="20"/>
              </w:rPr>
              <w:t xml:space="preserve"> среда</w:t>
            </w:r>
          </w:p>
        </w:tc>
        <w:tc>
          <w:tcPr>
            <w:tcW w:w="3240" w:type="dxa"/>
          </w:tcPr>
          <w:p w:rsidR="00992B80" w:rsidRPr="00EF2044" w:rsidRDefault="00992B80" w:rsidP="00992B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2044">
              <w:rPr>
                <w:rFonts w:ascii="Times New Roman" w:hAnsi="Times New Roman" w:cs="Times New Roman"/>
                <w:sz w:val="20"/>
                <w:szCs w:val="20"/>
              </w:rPr>
              <w:t xml:space="preserve">Некоторая </w:t>
            </w:r>
            <w:proofErr w:type="gramStart"/>
            <w:r w:rsidRPr="00EF2044">
              <w:rPr>
                <w:rFonts w:ascii="Times New Roman" w:hAnsi="Times New Roman" w:cs="Times New Roman"/>
                <w:sz w:val="20"/>
                <w:szCs w:val="20"/>
              </w:rPr>
              <w:t>форма-</w:t>
            </w:r>
            <w:proofErr w:type="spellStart"/>
            <w:r w:rsidRPr="00EF2044">
              <w:rPr>
                <w:rFonts w:ascii="Times New Roman" w:hAnsi="Times New Roman" w:cs="Times New Roman"/>
                <w:sz w:val="20"/>
                <w:szCs w:val="20"/>
              </w:rPr>
              <w:t>лизация</w:t>
            </w:r>
            <w:proofErr w:type="spellEnd"/>
            <w:proofErr w:type="gramEnd"/>
            <w:r w:rsidRPr="00EF2044">
              <w:rPr>
                <w:rFonts w:ascii="Times New Roman" w:hAnsi="Times New Roman" w:cs="Times New Roman"/>
                <w:sz w:val="20"/>
                <w:szCs w:val="20"/>
              </w:rPr>
              <w:t xml:space="preserve"> структуры Функциональное разделение Умеренная </w:t>
            </w:r>
            <w:proofErr w:type="spellStart"/>
            <w:r w:rsidRPr="00EF2044">
              <w:rPr>
                <w:rFonts w:ascii="Times New Roman" w:hAnsi="Times New Roman" w:cs="Times New Roman"/>
                <w:sz w:val="20"/>
                <w:szCs w:val="20"/>
              </w:rPr>
              <w:t>диффе-ренциация</w:t>
            </w:r>
            <w:proofErr w:type="spellEnd"/>
            <w:r w:rsidRPr="00EF2044">
              <w:rPr>
                <w:rFonts w:ascii="Times New Roman" w:hAnsi="Times New Roman" w:cs="Times New Roman"/>
                <w:sz w:val="20"/>
                <w:szCs w:val="20"/>
              </w:rPr>
              <w:t xml:space="preserve"> Менее </w:t>
            </w:r>
            <w:proofErr w:type="spellStart"/>
            <w:r w:rsidRPr="00EF2044">
              <w:rPr>
                <w:rFonts w:ascii="Times New Roman" w:hAnsi="Times New Roman" w:cs="Times New Roman"/>
                <w:sz w:val="20"/>
                <w:szCs w:val="20"/>
              </w:rPr>
              <w:t>централизо</w:t>
            </w:r>
            <w:proofErr w:type="spellEnd"/>
            <w:r w:rsidRPr="00EF2044">
              <w:rPr>
                <w:rFonts w:ascii="Times New Roman" w:hAnsi="Times New Roman" w:cs="Times New Roman"/>
                <w:sz w:val="20"/>
                <w:szCs w:val="20"/>
              </w:rPr>
              <w:t xml:space="preserve">-ванная система Первичное </w:t>
            </w:r>
            <w:proofErr w:type="spellStart"/>
            <w:r w:rsidRPr="00EF2044">
              <w:rPr>
                <w:rFonts w:ascii="Times New Roman" w:hAnsi="Times New Roman" w:cs="Times New Roman"/>
                <w:sz w:val="20"/>
                <w:szCs w:val="20"/>
              </w:rPr>
              <w:t>разви-тие</w:t>
            </w:r>
            <w:proofErr w:type="spellEnd"/>
            <w:r w:rsidRPr="00EF2044">
              <w:rPr>
                <w:rFonts w:ascii="Times New Roman" w:hAnsi="Times New Roman" w:cs="Times New Roman"/>
                <w:sz w:val="20"/>
                <w:szCs w:val="20"/>
              </w:rPr>
              <w:t xml:space="preserve"> методов пере-дачи информации и принятия </w:t>
            </w:r>
            <w:proofErr w:type="spellStart"/>
            <w:r w:rsidRPr="00EF2044">
              <w:rPr>
                <w:rFonts w:ascii="Times New Roman" w:hAnsi="Times New Roman" w:cs="Times New Roman"/>
                <w:sz w:val="20"/>
                <w:szCs w:val="20"/>
              </w:rPr>
              <w:t>реше-ний</w:t>
            </w:r>
            <w:proofErr w:type="spellEnd"/>
          </w:p>
        </w:tc>
        <w:tc>
          <w:tcPr>
            <w:tcW w:w="2946" w:type="dxa"/>
          </w:tcPr>
          <w:p w:rsidR="00992B80" w:rsidRPr="00EF2044" w:rsidRDefault="00992B80" w:rsidP="00992B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2044">
              <w:rPr>
                <w:rFonts w:ascii="Times New Roman" w:hAnsi="Times New Roman" w:cs="Times New Roman"/>
                <w:sz w:val="20"/>
                <w:szCs w:val="20"/>
              </w:rPr>
              <w:t xml:space="preserve">Расширение рынка в близлежащих </w:t>
            </w:r>
            <w:proofErr w:type="gramStart"/>
            <w:r w:rsidRPr="00EF2044">
              <w:rPr>
                <w:rFonts w:ascii="Times New Roman" w:hAnsi="Times New Roman" w:cs="Times New Roman"/>
                <w:sz w:val="20"/>
                <w:szCs w:val="20"/>
              </w:rPr>
              <w:t>об-</w:t>
            </w:r>
            <w:proofErr w:type="spellStart"/>
            <w:r w:rsidRPr="00EF2044">
              <w:rPr>
                <w:rFonts w:ascii="Times New Roman" w:hAnsi="Times New Roman" w:cs="Times New Roman"/>
                <w:sz w:val="20"/>
                <w:szCs w:val="20"/>
              </w:rPr>
              <w:t>ластях</w:t>
            </w:r>
            <w:proofErr w:type="spellEnd"/>
            <w:proofErr w:type="gramEnd"/>
            <w:r w:rsidRPr="00EF2044">
              <w:rPr>
                <w:rFonts w:ascii="Times New Roman" w:hAnsi="Times New Roman" w:cs="Times New Roman"/>
                <w:sz w:val="20"/>
                <w:szCs w:val="20"/>
              </w:rPr>
              <w:t xml:space="preserve"> Увеличение </w:t>
            </w:r>
            <w:proofErr w:type="spellStart"/>
            <w:r w:rsidRPr="00EF2044">
              <w:rPr>
                <w:rFonts w:ascii="Times New Roman" w:hAnsi="Times New Roman" w:cs="Times New Roman"/>
                <w:sz w:val="20"/>
                <w:szCs w:val="20"/>
              </w:rPr>
              <w:t>произ-водства</w:t>
            </w:r>
            <w:proofErr w:type="spellEnd"/>
            <w:r w:rsidRPr="00EF2044">
              <w:rPr>
                <w:rFonts w:ascii="Times New Roman" w:hAnsi="Times New Roman" w:cs="Times New Roman"/>
                <w:sz w:val="20"/>
                <w:szCs w:val="20"/>
              </w:rPr>
              <w:t xml:space="preserve"> Стремительный рост</w:t>
            </w:r>
          </w:p>
        </w:tc>
      </w:tr>
      <w:tr w:rsidR="00EF2044" w:rsidRPr="00EF2044" w:rsidTr="00EF2044">
        <w:tc>
          <w:tcPr>
            <w:tcW w:w="1760" w:type="dxa"/>
          </w:tcPr>
          <w:p w:rsidR="00992B80" w:rsidRPr="00EF2044" w:rsidRDefault="00992B80" w:rsidP="00992B8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2044">
              <w:rPr>
                <w:rFonts w:ascii="Times New Roman" w:hAnsi="Times New Roman" w:cs="Times New Roman"/>
                <w:b/>
                <w:sz w:val="20"/>
                <w:szCs w:val="20"/>
              </w:rPr>
              <w:t>Зрелость</w:t>
            </w:r>
          </w:p>
        </w:tc>
        <w:tc>
          <w:tcPr>
            <w:tcW w:w="2652" w:type="dxa"/>
          </w:tcPr>
          <w:p w:rsidR="00992B80" w:rsidRPr="00EF2044" w:rsidRDefault="00992B80" w:rsidP="00992B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2044">
              <w:rPr>
                <w:rFonts w:ascii="Times New Roman" w:hAnsi="Times New Roman" w:cs="Times New Roman"/>
                <w:sz w:val="20"/>
                <w:szCs w:val="20"/>
              </w:rPr>
              <w:t xml:space="preserve">Рассеянное </w:t>
            </w:r>
            <w:proofErr w:type="gramStart"/>
            <w:r w:rsidRPr="00EF2044">
              <w:rPr>
                <w:rFonts w:ascii="Times New Roman" w:hAnsi="Times New Roman" w:cs="Times New Roman"/>
                <w:sz w:val="20"/>
                <w:szCs w:val="20"/>
              </w:rPr>
              <w:t>прав-</w:t>
            </w:r>
            <w:proofErr w:type="spellStart"/>
            <w:r w:rsidRPr="00EF2044">
              <w:rPr>
                <w:rFonts w:ascii="Times New Roman" w:hAnsi="Times New Roman" w:cs="Times New Roman"/>
                <w:sz w:val="20"/>
                <w:szCs w:val="20"/>
              </w:rPr>
              <w:t>ление</w:t>
            </w:r>
            <w:proofErr w:type="spellEnd"/>
            <w:proofErr w:type="gramEnd"/>
            <w:r w:rsidRPr="00EF2044">
              <w:rPr>
                <w:rFonts w:ascii="Times New Roman" w:hAnsi="Times New Roman" w:cs="Times New Roman"/>
                <w:sz w:val="20"/>
                <w:szCs w:val="20"/>
              </w:rPr>
              <w:t xml:space="preserve"> Конкурентная и разнородная окру-</w:t>
            </w:r>
            <w:proofErr w:type="spellStart"/>
            <w:r w:rsidRPr="00EF2044">
              <w:rPr>
                <w:rFonts w:ascii="Times New Roman" w:hAnsi="Times New Roman" w:cs="Times New Roman"/>
                <w:sz w:val="20"/>
                <w:szCs w:val="20"/>
              </w:rPr>
              <w:t>жающая</w:t>
            </w:r>
            <w:proofErr w:type="spellEnd"/>
            <w:r w:rsidRPr="00EF2044">
              <w:rPr>
                <w:rFonts w:ascii="Times New Roman" w:hAnsi="Times New Roman" w:cs="Times New Roman"/>
                <w:sz w:val="20"/>
                <w:szCs w:val="20"/>
              </w:rPr>
              <w:t xml:space="preserve"> среда</w:t>
            </w:r>
          </w:p>
        </w:tc>
        <w:tc>
          <w:tcPr>
            <w:tcW w:w="3240" w:type="dxa"/>
          </w:tcPr>
          <w:p w:rsidR="00992B80" w:rsidRPr="00EF2044" w:rsidRDefault="00992B80" w:rsidP="00992B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2044">
              <w:rPr>
                <w:rFonts w:ascii="Times New Roman" w:hAnsi="Times New Roman" w:cs="Times New Roman"/>
                <w:sz w:val="20"/>
                <w:szCs w:val="20"/>
              </w:rPr>
              <w:t xml:space="preserve">Формальная </w:t>
            </w:r>
            <w:proofErr w:type="gramStart"/>
            <w:r w:rsidRPr="00EF2044">
              <w:rPr>
                <w:rFonts w:ascii="Times New Roman" w:hAnsi="Times New Roman" w:cs="Times New Roman"/>
                <w:sz w:val="20"/>
                <w:szCs w:val="20"/>
              </w:rPr>
              <w:t>бюро-</w:t>
            </w:r>
            <w:proofErr w:type="spellStart"/>
            <w:r w:rsidRPr="00EF2044">
              <w:rPr>
                <w:rFonts w:ascii="Times New Roman" w:hAnsi="Times New Roman" w:cs="Times New Roman"/>
                <w:sz w:val="20"/>
                <w:szCs w:val="20"/>
              </w:rPr>
              <w:t>кратическая</w:t>
            </w:r>
            <w:proofErr w:type="spellEnd"/>
            <w:proofErr w:type="gramEnd"/>
            <w:r w:rsidRPr="00EF20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2044">
              <w:rPr>
                <w:rFonts w:ascii="Times New Roman" w:hAnsi="Times New Roman" w:cs="Times New Roman"/>
                <w:sz w:val="20"/>
                <w:szCs w:val="20"/>
              </w:rPr>
              <w:t>струк</w:t>
            </w:r>
            <w:proofErr w:type="spellEnd"/>
            <w:r w:rsidRPr="00EF2044">
              <w:rPr>
                <w:rFonts w:ascii="Times New Roman" w:hAnsi="Times New Roman" w:cs="Times New Roman"/>
                <w:sz w:val="20"/>
                <w:szCs w:val="20"/>
              </w:rPr>
              <w:t xml:space="preserve">-тура Умеренная </w:t>
            </w:r>
            <w:proofErr w:type="spellStart"/>
            <w:r w:rsidRPr="00EF2044">
              <w:rPr>
                <w:rFonts w:ascii="Times New Roman" w:hAnsi="Times New Roman" w:cs="Times New Roman"/>
                <w:sz w:val="20"/>
                <w:szCs w:val="20"/>
              </w:rPr>
              <w:t>диффе-ренциация</w:t>
            </w:r>
            <w:proofErr w:type="spellEnd"/>
            <w:r w:rsidRPr="00EF2044">
              <w:rPr>
                <w:rFonts w:ascii="Times New Roman" w:hAnsi="Times New Roman" w:cs="Times New Roman"/>
                <w:sz w:val="20"/>
                <w:szCs w:val="20"/>
              </w:rPr>
              <w:t xml:space="preserve"> Умеренно центра-</w:t>
            </w:r>
            <w:proofErr w:type="spellStart"/>
            <w:r w:rsidRPr="00EF2044">
              <w:rPr>
                <w:rFonts w:ascii="Times New Roman" w:hAnsi="Times New Roman" w:cs="Times New Roman"/>
                <w:sz w:val="20"/>
                <w:szCs w:val="20"/>
              </w:rPr>
              <w:t>лизованная</w:t>
            </w:r>
            <w:proofErr w:type="spellEnd"/>
            <w:r w:rsidRPr="00EF20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2044">
              <w:rPr>
                <w:rFonts w:ascii="Times New Roman" w:hAnsi="Times New Roman" w:cs="Times New Roman"/>
                <w:sz w:val="20"/>
                <w:szCs w:val="20"/>
              </w:rPr>
              <w:t>систе-ма</w:t>
            </w:r>
            <w:proofErr w:type="spellEnd"/>
            <w:r w:rsidRPr="00EF2044">
              <w:rPr>
                <w:rFonts w:ascii="Times New Roman" w:hAnsi="Times New Roman" w:cs="Times New Roman"/>
                <w:sz w:val="20"/>
                <w:szCs w:val="20"/>
              </w:rPr>
              <w:t xml:space="preserve"> Методы передачи информации и принятия решений такие же, как на предыдущей ста-</w:t>
            </w:r>
            <w:proofErr w:type="spellStart"/>
            <w:r w:rsidRPr="00EF2044">
              <w:rPr>
                <w:rFonts w:ascii="Times New Roman" w:hAnsi="Times New Roman" w:cs="Times New Roman"/>
                <w:sz w:val="20"/>
                <w:szCs w:val="20"/>
              </w:rPr>
              <w:t>дии</w:t>
            </w:r>
            <w:proofErr w:type="spellEnd"/>
          </w:p>
        </w:tc>
        <w:tc>
          <w:tcPr>
            <w:tcW w:w="2946" w:type="dxa"/>
          </w:tcPr>
          <w:p w:rsidR="00992B80" w:rsidRPr="00EF2044" w:rsidRDefault="00992B80" w:rsidP="00992B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2044">
              <w:rPr>
                <w:rFonts w:ascii="Times New Roman" w:hAnsi="Times New Roman" w:cs="Times New Roman"/>
                <w:sz w:val="20"/>
                <w:szCs w:val="20"/>
              </w:rPr>
              <w:t>Укрепление рынка продаж Консерватизм Снижение темпов роста</w:t>
            </w:r>
          </w:p>
        </w:tc>
      </w:tr>
      <w:tr w:rsidR="00EF2044" w:rsidRPr="00EF2044" w:rsidTr="00EF2044">
        <w:tc>
          <w:tcPr>
            <w:tcW w:w="1760" w:type="dxa"/>
          </w:tcPr>
          <w:p w:rsidR="00992B80" w:rsidRPr="00EF2044" w:rsidRDefault="00992B80" w:rsidP="00992B8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2044">
              <w:rPr>
                <w:rFonts w:ascii="Times New Roman" w:hAnsi="Times New Roman" w:cs="Times New Roman"/>
                <w:b/>
                <w:sz w:val="20"/>
                <w:szCs w:val="20"/>
              </w:rPr>
              <w:t>Расцвет</w:t>
            </w:r>
          </w:p>
        </w:tc>
        <w:tc>
          <w:tcPr>
            <w:tcW w:w="2652" w:type="dxa"/>
          </w:tcPr>
          <w:p w:rsidR="00992B80" w:rsidRPr="00EF2044" w:rsidRDefault="00992B80" w:rsidP="00992B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2044">
              <w:rPr>
                <w:rFonts w:ascii="Times New Roman" w:hAnsi="Times New Roman" w:cs="Times New Roman"/>
                <w:sz w:val="20"/>
                <w:szCs w:val="20"/>
              </w:rPr>
              <w:t xml:space="preserve">Фирма большого размера Разнородная, сложная и </w:t>
            </w:r>
            <w:proofErr w:type="gramStart"/>
            <w:r w:rsidRPr="00EF2044">
              <w:rPr>
                <w:rFonts w:ascii="Times New Roman" w:hAnsi="Times New Roman" w:cs="Times New Roman"/>
                <w:sz w:val="20"/>
                <w:szCs w:val="20"/>
              </w:rPr>
              <w:t>дина-</w:t>
            </w:r>
            <w:proofErr w:type="spellStart"/>
            <w:r w:rsidRPr="00EF2044">
              <w:rPr>
                <w:rFonts w:ascii="Times New Roman" w:hAnsi="Times New Roman" w:cs="Times New Roman"/>
                <w:sz w:val="20"/>
                <w:szCs w:val="20"/>
              </w:rPr>
              <w:t>мичная</w:t>
            </w:r>
            <w:proofErr w:type="spellEnd"/>
            <w:proofErr w:type="gramEnd"/>
            <w:r w:rsidRPr="00EF2044">
              <w:rPr>
                <w:rFonts w:ascii="Times New Roman" w:hAnsi="Times New Roman" w:cs="Times New Roman"/>
                <w:sz w:val="20"/>
                <w:szCs w:val="20"/>
              </w:rPr>
              <w:t xml:space="preserve"> окружаю-</w:t>
            </w:r>
            <w:proofErr w:type="spellStart"/>
            <w:r w:rsidRPr="00EF2044">
              <w:rPr>
                <w:rFonts w:ascii="Times New Roman" w:hAnsi="Times New Roman" w:cs="Times New Roman"/>
                <w:sz w:val="20"/>
                <w:szCs w:val="20"/>
              </w:rPr>
              <w:t>щая</w:t>
            </w:r>
            <w:proofErr w:type="spellEnd"/>
            <w:r w:rsidRPr="00EF2044">
              <w:rPr>
                <w:rFonts w:ascii="Times New Roman" w:hAnsi="Times New Roman" w:cs="Times New Roman"/>
                <w:sz w:val="20"/>
                <w:szCs w:val="20"/>
              </w:rPr>
              <w:t xml:space="preserve"> среда</w:t>
            </w:r>
          </w:p>
        </w:tc>
        <w:tc>
          <w:tcPr>
            <w:tcW w:w="3240" w:type="dxa"/>
          </w:tcPr>
          <w:p w:rsidR="00992B80" w:rsidRPr="00EF2044" w:rsidRDefault="00992B80" w:rsidP="00992B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2044">
              <w:rPr>
                <w:rFonts w:ascii="Times New Roman" w:hAnsi="Times New Roman" w:cs="Times New Roman"/>
                <w:sz w:val="20"/>
                <w:szCs w:val="20"/>
              </w:rPr>
              <w:t xml:space="preserve">Высокая </w:t>
            </w:r>
            <w:proofErr w:type="spellStart"/>
            <w:proofErr w:type="gramStart"/>
            <w:r w:rsidRPr="00EF2044">
              <w:rPr>
                <w:rFonts w:ascii="Times New Roman" w:hAnsi="Times New Roman" w:cs="Times New Roman"/>
                <w:sz w:val="20"/>
                <w:szCs w:val="20"/>
              </w:rPr>
              <w:t>диффе-ренциация</w:t>
            </w:r>
            <w:proofErr w:type="spellEnd"/>
            <w:proofErr w:type="gramEnd"/>
            <w:r w:rsidRPr="00EF2044">
              <w:rPr>
                <w:rFonts w:ascii="Times New Roman" w:hAnsi="Times New Roman" w:cs="Times New Roman"/>
                <w:sz w:val="20"/>
                <w:szCs w:val="20"/>
              </w:rPr>
              <w:t xml:space="preserve"> Методы принятия решений </w:t>
            </w:r>
            <w:proofErr w:type="spellStart"/>
            <w:r w:rsidRPr="00EF2044">
              <w:rPr>
                <w:rFonts w:ascii="Times New Roman" w:hAnsi="Times New Roman" w:cs="Times New Roman"/>
                <w:sz w:val="20"/>
                <w:szCs w:val="20"/>
              </w:rPr>
              <w:t>формали-зованы</w:t>
            </w:r>
            <w:proofErr w:type="spellEnd"/>
            <w:r w:rsidRPr="00EF2044">
              <w:rPr>
                <w:rFonts w:ascii="Times New Roman" w:hAnsi="Times New Roman" w:cs="Times New Roman"/>
                <w:sz w:val="20"/>
                <w:szCs w:val="20"/>
              </w:rPr>
              <w:t xml:space="preserve"> Умеренная </w:t>
            </w:r>
            <w:proofErr w:type="spellStart"/>
            <w:r w:rsidRPr="00EF2044">
              <w:rPr>
                <w:rFonts w:ascii="Times New Roman" w:hAnsi="Times New Roman" w:cs="Times New Roman"/>
                <w:sz w:val="20"/>
                <w:szCs w:val="20"/>
              </w:rPr>
              <w:t>диффе-ренциация</w:t>
            </w:r>
            <w:proofErr w:type="spellEnd"/>
            <w:r w:rsidRPr="00EF2044">
              <w:rPr>
                <w:rFonts w:ascii="Times New Roman" w:hAnsi="Times New Roman" w:cs="Times New Roman"/>
                <w:sz w:val="20"/>
                <w:szCs w:val="20"/>
              </w:rPr>
              <w:t xml:space="preserve"> и цен-</w:t>
            </w:r>
            <w:proofErr w:type="spellStart"/>
            <w:r w:rsidRPr="00EF2044">
              <w:rPr>
                <w:rFonts w:ascii="Times New Roman" w:hAnsi="Times New Roman" w:cs="Times New Roman"/>
                <w:sz w:val="20"/>
                <w:szCs w:val="20"/>
              </w:rPr>
              <w:t>трализация</w:t>
            </w:r>
            <w:proofErr w:type="spellEnd"/>
          </w:p>
        </w:tc>
        <w:tc>
          <w:tcPr>
            <w:tcW w:w="2946" w:type="dxa"/>
          </w:tcPr>
          <w:p w:rsidR="00992B80" w:rsidRPr="00EF2044" w:rsidRDefault="00992B80" w:rsidP="00992B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2044">
              <w:rPr>
                <w:rFonts w:ascii="Times New Roman" w:hAnsi="Times New Roman" w:cs="Times New Roman"/>
                <w:sz w:val="20"/>
                <w:szCs w:val="20"/>
              </w:rPr>
              <w:t xml:space="preserve">Выход на смежные рынки Высокий уровень риска Прочные </w:t>
            </w:r>
            <w:proofErr w:type="spellStart"/>
            <w:proofErr w:type="gramStart"/>
            <w:r w:rsidRPr="00EF2044">
              <w:rPr>
                <w:rFonts w:ascii="Times New Roman" w:hAnsi="Times New Roman" w:cs="Times New Roman"/>
                <w:sz w:val="20"/>
                <w:szCs w:val="20"/>
              </w:rPr>
              <w:t>иннова-ции</w:t>
            </w:r>
            <w:proofErr w:type="spellEnd"/>
            <w:proofErr w:type="gramEnd"/>
            <w:r w:rsidRPr="00EF2044">
              <w:rPr>
                <w:rFonts w:ascii="Times New Roman" w:hAnsi="Times New Roman" w:cs="Times New Roman"/>
                <w:sz w:val="20"/>
                <w:szCs w:val="20"/>
              </w:rPr>
              <w:t xml:space="preserve"> Стремительный рост</w:t>
            </w:r>
          </w:p>
        </w:tc>
      </w:tr>
      <w:tr w:rsidR="00EF2044" w:rsidRPr="00EF2044" w:rsidTr="00EF2044">
        <w:tc>
          <w:tcPr>
            <w:tcW w:w="1760" w:type="dxa"/>
          </w:tcPr>
          <w:p w:rsidR="00992B80" w:rsidRPr="00EF2044" w:rsidRDefault="00992B80" w:rsidP="00992B8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2044">
              <w:rPr>
                <w:rFonts w:ascii="Times New Roman" w:hAnsi="Times New Roman" w:cs="Times New Roman"/>
                <w:b/>
                <w:sz w:val="20"/>
                <w:szCs w:val="20"/>
              </w:rPr>
              <w:t>Спад</w:t>
            </w:r>
          </w:p>
        </w:tc>
        <w:tc>
          <w:tcPr>
            <w:tcW w:w="2652" w:type="dxa"/>
          </w:tcPr>
          <w:p w:rsidR="00992B80" w:rsidRPr="00EF2044" w:rsidRDefault="00992B80" w:rsidP="00992B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2044">
              <w:rPr>
                <w:rFonts w:ascii="Times New Roman" w:hAnsi="Times New Roman" w:cs="Times New Roman"/>
                <w:sz w:val="20"/>
                <w:szCs w:val="20"/>
              </w:rPr>
              <w:t xml:space="preserve">Занимает весь </w:t>
            </w:r>
            <w:proofErr w:type="spellStart"/>
            <w:proofErr w:type="gramStart"/>
            <w:r w:rsidRPr="00EF2044">
              <w:rPr>
                <w:rFonts w:ascii="Times New Roman" w:hAnsi="Times New Roman" w:cs="Times New Roman"/>
                <w:sz w:val="20"/>
                <w:szCs w:val="20"/>
              </w:rPr>
              <w:t>ры</w:t>
            </w:r>
            <w:proofErr w:type="spellEnd"/>
            <w:r w:rsidRPr="00EF2044">
              <w:rPr>
                <w:rFonts w:ascii="Times New Roman" w:hAnsi="Times New Roman" w:cs="Times New Roman"/>
                <w:sz w:val="20"/>
                <w:szCs w:val="20"/>
              </w:rPr>
              <w:t>-нок</w:t>
            </w:r>
            <w:proofErr w:type="gramEnd"/>
            <w:r w:rsidRPr="00EF2044">
              <w:rPr>
                <w:rFonts w:ascii="Times New Roman" w:hAnsi="Times New Roman" w:cs="Times New Roman"/>
                <w:sz w:val="20"/>
                <w:szCs w:val="20"/>
              </w:rPr>
              <w:t xml:space="preserve"> Однородная и кон-</w:t>
            </w:r>
            <w:proofErr w:type="spellStart"/>
            <w:r w:rsidRPr="00EF2044">
              <w:rPr>
                <w:rFonts w:ascii="Times New Roman" w:hAnsi="Times New Roman" w:cs="Times New Roman"/>
                <w:sz w:val="20"/>
                <w:szCs w:val="20"/>
              </w:rPr>
              <w:t>курентная</w:t>
            </w:r>
            <w:proofErr w:type="spellEnd"/>
            <w:r w:rsidRPr="00EF2044">
              <w:rPr>
                <w:rFonts w:ascii="Times New Roman" w:hAnsi="Times New Roman" w:cs="Times New Roman"/>
                <w:sz w:val="20"/>
                <w:szCs w:val="20"/>
              </w:rPr>
              <w:t xml:space="preserve"> среда</w:t>
            </w:r>
          </w:p>
        </w:tc>
        <w:tc>
          <w:tcPr>
            <w:tcW w:w="3240" w:type="dxa"/>
          </w:tcPr>
          <w:p w:rsidR="00992B80" w:rsidRPr="00EF2044" w:rsidRDefault="00992B80" w:rsidP="00992B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2044">
              <w:rPr>
                <w:rFonts w:ascii="Times New Roman" w:hAnsi="Times New Roman" w:cs="Times New Roman"/>
                <w:sz w:val="20"/>
                <w:szCs w:val="20"/>
              </w:rPr>
              <w:t xml:space="preserve">Формальная, </w:t>
            </w:r>
            <w:proofErr w:type="spellStart"/>
            <w:proofErr w:type="gramStart"/>
            <w:r w:rsidRPr="00EF2044">
              <w:rPr>
                <w:rFonts w:ascii="Times New Roman" w:hAnsi="Times New Roman" w:cs="Times New Roman"/>
                <w:sz w:val="20"/>
                <w:szCs w:val="20"/>
              </w:rPr>
              <w:t>бю-рократическая</w:t>
            </w:r>
            <w:proofErr w:type="spellEnd"/>
            <w:proofErr w:type="gramEnd"/>
            <w:r w:rsidRPr="00EF2044">
              <w:rPr>
                <w:rFonts w:ascii="Times New Roman" w:hAnsi="Times New Roman" w:cs="Times New Roman"/>
                <w:sz w:val="20"/>
                <w:szCs w:val="20"/>
              </w:rPr>
              <w:t xml:space="preserve"> структура</w:t>
            </w:r>
          </w:p>
        </w:tc>
        <w:tc>
          <w:tcPr>
            <w:tcW w:w="2946" w:type="dxa"/>
          </w:tcPr>
          <w:p w:rsidR="00992B80" w:rsidRPr="00EF2044" w:rsidRDefault="00992B80" w:rsidP="00992B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r w:rsidRPr="00EF2044">
              <w:rPr>
                <w:rFonts w:ascii="Times New Roman" w:hAnsi="Times New Roman" w:cs="Times New Roman"/>
                <w:sz w:val="20"/>
                <w:szCs w:val="20"/>
              </w:rPr>
              <w:t>Низкий уровень инноваций Слияние Избежание риска Медленный рост</w:t>
            </w:r>
            <w:bookmarkEnd w:id="0"/>
          </w:p>
        </w:tc>
      </w:tr>
    </w:tbl>
    <w:p w:rsidR="00992B80" w:rsidRPr="00992B80" w:rsidRDefault="00992B80" w:rsidP="00992B80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992B80" w:rsidRPr="00992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9E2"/>
    <w:rsid w:val="006D618E"/>
    <w:rsid w:val="00765ED8"/>
    <w:rsid w:val="009469D2"/>
    <w:rsid w:val="00992B80"/>
    <w:rsid w:val="00B269E2"/>
    <w:rsid w:val="00EF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737F0B-2B1E-4976-B376-B84E8A70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2B80"/>
    <w:pPr>
      <w:spacing w:after="0" w:line="240" w:lineRule="auto"/>
    </w:pPr>
  </w:style>
  <w:style w:type="table" w:styleId="a4">
    <w:name w:val="Table Grid"/>
    <w:basedOn w:val="a1"/>
    <w:uiPriority w:val="39"/>
    <w:rsid w:val="00992B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2</cp:revision>
  <dcterms:created xsi:type="dcterms:W3CDTF">2020-09-14T14:29:00Z</dcterms:created>
  <dcterms:modified xsi:type="dcterms:W3CDTF">2020-09-14T15:23:00Z</dcterms:modified>
</cp:coreProperties>
</file>